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2024 CTR Princess/Junior/Senior Sweetheart Application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538135"/>
        </w:rPr>
      </w:pPr>
      <w:r w:rsidDel="00000000" w:rsidR="00000000" w:rsidRPr="00000000">
        <w:rPr>
          <w:b w:val="1"/>
          <w:color w:val="538135"/>
          <w:rtl w:val="0"/>
        </w:rPr>
        <w:t xml:space="preserve">Please email application &amp; speech to: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cantontrailriders@gmail.com</w:t>
        </w:r>
      </w:hyperlink>
      <w:r w:rsidDel="00000000" w:rsidR="00000000" w:rsidRPr="00000000">
        <w:rPr>
          <w:b w:val="1"/>
          <w:color w:val="538135"/>
          <w:rtl w:val="0"/>
        </w:rPr>
        <w:t xml:space="preserve"> / Tammy Rowe-Secretary 903-368-2713</w:t>
      </w:r>
    </w:p>
    <w:tbl>
      <w:tblPr>
        <w:tblStyle w:val="Table1"/>
        <w:tblW w:w="10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Contestant Information</w:t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Please read carefully the qualifications and duties for Princess, JR &amp; SR Sweetheart before submitting application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____________________________________________________________ Date: 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Address: ___________________________________ City: ___________________ State: _____ Zip: 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Phone: _________________________________ Email: 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Age as of January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of 2018: ____________________________ Date of Birth: ___________________________</w:t>
      </w:r>
    </w:p>
    <w:tbl>
      <w:tblPr>
        <w:tblStyle w:val="Table2"/>
        <w:tblW w:w="10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Circle One: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Princess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(7-10)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Junior Sweetheart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(11-13)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Senior Sweetheart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(14-18)</w:t>
            </w:r>
          </w:p>
        </w:tc>
      </w:tr>
    </w:tbl>
    <w:p w:rsidR="00000000" w:rsidDel="00000000" w:rsidP="00000000" w:rsidRDefault="00000000" w:rsidRPr="00000000" w14:paraId="0000000B">
      <w:pPr>
        <w:spacing w:after="280" w:before="28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Contestants must submit a Biography to tell us about themselves and a Speech letting us know why they are the best choice for the position of Junior or Senior Sweetheart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 successfully complete the riding pattern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provided.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Application, Bio, and written speech must be submitted by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Friday February 23rd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at the email address above.  Submissions will be reviewed by judges prior to contest and speech must be given by contestants at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FIRST PLAYDAY MARCH 8th, 2024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Biography: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signing below, I and my parent/legal guardian acknowledge the receipt of the rule of the contest and agree to abide by all of the Rules and Responsibilities of the Junior/Senior Sweetheart Position.  I agree to represent Canton Trail Riders at the highest standards at all CTR events.  While holding a Sweetheart position I agree to be personally responsible outside CTR events and will not through my actions disrespect the organization or the members and community that support it.  I understand that by failing to abide by the standards of this position, the board may vote to remove my title of Sweetheart and fill the position with another applicant.</w:t>
      </w:r>
    </w:p>
    <w:p w:rsidR="00000000" w:rsidDel="00000000" w:rsidP="00000000" w:rsidRDefault="00000000" w:rsidRPr="00000000" w14:paraId="0000000E">
      <w:pPr>
        <w:spacing w:after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Contestant: _________________________________________Date: _________________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Parent/Legal Guardian: _________________________________Date: _______________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Sweethearts Qualifications and Responsibilities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CTR Princess must be 7-10 years of age.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Sweetheart must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11-13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years of age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Sweetheart must be 1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-18 years of age.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must have her own horse, saddle, and transportation.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will be unmarried.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will have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been a member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good standing of the Association for the previous year. (1 year)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shall be dressed in full Cowgirl attire with hat at all times she is representing The Canton Trail Riders Association in the color of her choice.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must wear Green/White sash; Sweetheart is responsible for purchasing sash.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Sweetheart must participate in All Association activities, unless prevented from attendance by personal illness or death of a family member.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must appear each night of all rodeos and parades.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Sweetheart must sell $225 in NEW sponsorship ads.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term for a Sweetheart is one (1) year only, from April to April, and cannot serve consecutive terms in the same age group.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must be enrolled in school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be in good standing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(grades &amp; attendance) for the entire Sweetheart term.  Proof of enrollment and grades must be provided with application.</w:t>
      </w:r>
    </w:p>
    <w:p w:rsidR="00000000" w:rsidDel="00000000" w:rsidP="00000000" w:rsidRDefault="00000000" w:rsidRPr="00000000" w14:paraId="0000001F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It is the responsibility of the Association to furnish the Tiara for each Sweetheart; this will be their year-end gift.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38.55pt;height:696.9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38.55pt;height:696.9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38.55pt;height:696.9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000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0061"/>
  </w:style>
  <w:style w:type="paragraph" w:styleId="Footer">
    <w:name w:val="footer"/>
    <w:basedOn w:val="Normal"/>
    <w:link w:val="FooterChar"/>
    <w:uiPriority w:val="99"/>
    <w:unhideWhenUsed w:val="1"/>
    <w:rsid w:val="004000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006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006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0061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B257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1526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4049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ntontrailrider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12PsNvqiabiPjCe5y2Zvb6Q+A==">CgMxLjAyCGguZ2pkZ3hzOAByITFJX3FJbVNaZnBiTm9VUDdTMTdMeDhBV21aTF9kRjJhRg==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2019-02-14T15:16:00Z</dcterms:created>
  <dc:creator>Tammy Rowe</dc:creator>
</cp:coreProperties>
</file>